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3F" w:rsidRDefault="00A4303F" w:rsidP="00A4303F">
      <w:pPr>
        <w:jc w:val="center"/>
        <w:rPr>
          <w:rFonts w:ascii="KZ Times New Roman" w:hAnsi="KZ Times New Roman"/>
          <w:b/>
          <w:color w:val="FF0000"/>
          <w:szCs w:val="28"/>
          <w:lang w:val="kk-KZ"/>
        </w:rPr>
      </w:pP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ОҚЫТУШЫ БАСШЫЛЫҒЫМЕН </w:t>
      </w:r>
      <w:r>
        <w:rPr>
          <w:rFonts w:ascii="KZ Times New Roman" w:hAnsi="KZ Times New Roman"/>
          <w:b/>
          <w:color w:val="FF0000"/>
          <w:szCs w:val="28"/>
          <w:lang w:val="kk-KZ"/>
        </w:rPr>
        <w:t>ӨЗДІК</w:t>
      </w: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 ЖҰМЫСЫНЫҢ Т</w:t>
      </w:r>
      <w:r>
        <w:rPr>
          <w:rFonts w:ascii="KZ Times New Roman" w:hAnsi="KZ Times New Roman"/>
          <w:b/>
          <w:color w:val="FF0000"/>
          <w:szCs w:val="28"/>
          <w:lang w:val="kk-KZ"/>
        </w:rPr>
        <w:t>АҚЫРЫБЫН ТАҢДАУ</w:t>
      </w:r>
    </w:p>
    <w:p w:rsidR="00A4303F" w:rsidRPr="00173A4B" w:rsidRDefault="0083327C" w:rsidP="00A4303F">
      <w:pPr>
        <w:jc w:val="center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b/>
          <w:color w:val="FF0000"/>
          <w:szCs w:val="28"/>
          <w:lang w:val="kk-KZ"/>
        </w:rPr>
        <w:t xml:space="preserve"> Жалпы – 2</w:t>
      </w:r>
      <w:r w:rsidR="00A4303F">
        <w:rPr>
          <w:rFonts w:ascii="KZ Times New Roman" w:hAnsi="KZ Times New Roman"/>
          <w:b/>
          <w:color w:val="FF0000"/>
          <w:szCs w:val="28"/>
          <w:lang w:val="kk-KZ"/>
        </w:rPr>
        <w:t>0 балл</w:t>
      </w:r>
    </w:p>
    <w:p w:rsidR="00A4303F" w:rsidRPr="00173A4B" w:rsidRDefault="00A4303F" w:rsidP="00A4303F">
      <w:pPr>
        <w:jc w:val="both"/>
        <w:rPr>
          <w:rFonts w:ascii="KZ Times New Roman" w:hAnsi="KZ Times New Roman"/>
          <w:b/>
          <w:szCs w:val="28"/>
          <w:lang w:val="kk-KZ"/>
        </w:rPr>
      </w:pP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Жазбаша жұмыстың тематикасы оқылатын пәннің маңызды мәс</w:t>
      </w:r>
      <w:r>
        <w:rPr>
          <w:rFonts w:ascii="KZ Times New Roman" w:hAnsi="KZ Times New Roman"/>
          <w:szCs w:val="28"/>
          <w:lang w:val="kk-KZ"/>
        </w:rPr>
        <w:t>елелеріне негізделген. Реферат «</w:t>
      </w:r>
      <w:r w:rsidR="0083327C">
        <w:rPr>
          <w:rFonts w:ascii="KZ Times New Roman" w:hAnsi="KZ Times New Roman"/>
          <w:szCs w:val="28"/>
          <w:lang w:val="kk-KZ"/>
        </w:rPr>
        <w:t xml:space="preserve">Сала </w:t>
      </w:r>
      <w:r>
        <w:rPr>
          <w:rFonts w:ascii="KZ Times New Roman" w:hAnsi="KZ Times New Roman"/>
          <w:szCs w:val="28"/>
          <w:lang w:val="kk-KZ"/>
        </w:rPr>
        <w:t xml:space="preserve"> экономикасы»</w:t>
      </w:r>
      <w:r w:rsidRPr="00173A4B">
        <w:rPr>
          <w:rFonts w:ascii="KZ Times New Roman" w:hAnsi="KZ Times New Roman"/>
          <w:szCs w:val="28"/>
          <w:lang w:val="kk-KZ"/>
        </w:rPr>
        <w:t xml:space="preserve"> пәні бойынша білімді бекітіп тереңдетуге мүмкіндік береді.</w:t>
      </w: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Реферат </w:t>
      </w:r>
      <w:r>
        <w:rPr>
          <w:rFonts w:ascii="KZ Times New Roman" w:hAnsi="KZ Times New Roman"/>
          <w:szCs w:val="28"/>
          <w:lang w:val="kk-KZ"/>
        </w:rPr>
        <w:t>тақырыбы</w:t>
      </w:r>
      <w:r w:rsidRPr="00173A4B">
        <w:rPr>
          <w:rFonts w:ascii="KZ Times New Roman" w:hAnsi="KZ Times New Roman"/>
          <w:szCs w:val="28"/>
          <w:lang w:val="kk-KZ"/>
        </w:rPr>
        <w:t xml:space="preserve"> қорытынды жұмыстың тақырыбын таңдауға ықпалын тигізуі мүмкін.</w:t>
      </w:r>
    </w:p>
    <w:p w:rsidR="00A4303F" w:rsidRDefault="00A4303F" w:rsidP="00A4303F">
      <w:pPr>
        <w:jc w:val="both"/>
        <w:rPr>
          <w:b/>
          <w:sz w:val="24"/>
          <w:szCs w:val="24"/>
          <w:lang w:val="kk-KZ"/>
        </w:rPr>
      </w:pP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Сала және өнеркәсіптің салалық құрылымы түсінігі.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Өнеркәсіптің салалық құрылым көрсеткіштері.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Салалық құрылым тиімділігінің белгілері.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Прогрессивті салалның даму мәні.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Жаңа ғылыми өндірістердің дамуын және әреткеттегі өндірісті техникалық жаңартуды ынталандыру.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Өнеркәсіптің басқа өндірістік салалармен әзара әрекеттесуі.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>Өнеркәсіпті құрылымсыздандыру және рационалдау</w:t>
      </w:r>
      <w:r>
        <w:rPr>
          <w:sz w:val="24"/>
          <w:szCs w:val="24"/>
          <w:lang w:val="kk-KZ"/>
        </w:rPr>
        <w:t>.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Өндірісті басқаруды ұйымдастыру.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Нарықтық қатынастар шартындағы өнеркәсіпті басқарудың макроэкономикалық иінтіректері.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ҚР өнеркәсіптік өндірісті мемлекеттік реттеудің ортақ шаралары.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Қаржылық-өнеркәсіптік топтарды жасау.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Өнеркәсіптегі шағын кәсіпорындарды дамыту және қолдау.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Бюджеттік-салықтық саясат және өнеркәсіптің дамуы. </w:t>
      </w:r>
    </w:p>
    <w:p w:rsidR="0083327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>Отандық тауар өндірушілерді импорттық тауарлардың кеңеюінен қорғау.</w:t>
      </w:r>
      <w:r w:rsidRPr="00FB0ACC">
        <w:rPr>
          <w:color w:val="000000"/>
          <w:sz w:val="24"/>
          <w:szCs w:val="24"/>
          <w:lang w:val="kk-KZ"/>
        </w:rPr>
        <w:t xml:space="preserve">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Өндірісті шоғырландыру және өнеркәсіптегі кәсіпорындар мөлшері: Шоғырландыру деңгейінің мәні, нысандары және көрсеткіштері.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Өндірісті шоғырландырудың экономикалық аспектілері.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Экономикадағы шоғырлану және монополиялау, олардың байланысы.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>Кәсіпорындардың тиімді мөлшерін анықтау.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Өнеркәсіптегі мамандану мен бірігу: Өнеркәсіптік өндірістің мамандануы мен бірігуі деңгйінің мәні, нысандары және көрсеткіштері.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Өндірісті мамандандыру мен біріктірудің экономикалық тиімділігі.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Өнеркәсіптік кәсіпорындардың арасындағы өндірістік-экономикалық байланыстар түрлері.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Өнеркәсіптік өндірістерді қиыстыру: өнеркәсіптік өндірістерді қиыстыру деңгейінің мәні, нысандары және көрсеткіштері.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Өнеркәсіптегі қиыстырудың экономикалық аспектілері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 орналастырудың мәні мен қағидалары.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Өндірісті тиімді орналастыру белгілері.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 (шикізат, энергетика, еңбек ресурстары, көлік және т.б.) орналастырудың негізгі факторлары.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Өнеркісптің жеке салаларын орналастыру ерекшеліктеріжәне орналастыру факторлары. 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Ел экономикасындағы шикізат және отын-энергетикалық ресурстардың ролі.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Қазақстан Республикасындағы жер қойнауын  пайдалануды реттеу.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Өнеркәсіптің материалдық-шикізаттық базасы.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Материалдық-шикізаттық ресурстарды топтастыру.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Шикізат таңдауды экономикалық негіздеу.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Отын-энегетикалық ресурстар аумағындағы мемлекеттік саясат.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Өнеркәсіптегі айналым капиталын басқару.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lastRenderedPageBreak/>
        <w:t xml:space="preserve">Айналым капиталын пайдалану тиімділігі.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Өнеркәсіптегі және оның жеке салаларындағы негізгі капитал құрылымы, оның өндіріс сипаты мен түріне, техникалық деңгейіне тәуелділігі.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Өнеркәсіптік өндірістің техникалық деңгейінің дамуы.  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Экономиканың өнеркәсіптік секторының дамуындағы инвестиция ролі.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ҚР инвестициялық қызметті реттеу заңнамасы.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Өнеркәсіптік кәсіпорындардың инвестициялық белсенділігін ынталандыру. </w:t>
      </w:r>
    </w:p>
    <w:p w:rsidR="0083327C" w:rsidRPr="00FB0ACC" w:rsidRDefault="0083327C" w:rsidP="0083327C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 w:val="24"/>
          <w:szCs w:val="24"/>
          <w:lang w:val="kk-KZ"/>
        </w:rPr>
      </w:pPr>
      <w:r w:rsidRPr="00FB0ACC">
        <w:rPr>
          <w:sz w:val="24"/>
          <w:szCs w:val="24"/>
          <w:lang w:val="kk-KZ"/>
        </w:rPr>
        <w:t xml:space="preserve">ҚР қаржылық-бюджеттік саясатының мақсаты. </w:t>
      </w:r>
    </w:p>
    <w:p w:rsidR="00A4303F" w:rsidRPr="00A4303F" w:rsidRDefault="00A4303F" w:rsidP="00A4303F">
      <w:pPr>
        <w:rPr>
          <w:lang w:val="kk-KZ"/>
        </w:rPr>
      </w:pPr>
      <w:bookmarkStart w:id="0" w:name="_GoBack"/>
      <w:bookmarkEnd w:id="0"/>
    </w:p>
    <w:p w:rsidR="00A4303F" w:rsidRPr="00173A4B" w:rsidRDefault="00A4303F" w:rsidP="00A4303F">
      <w:pPr>
        <w:ind w:left="360"/>
        <w:jc w:val="both"/>
        <w:rPr>
          <w:rFonts w:ascii="KZ Times New Roman" w:hAnsi="KZ Times New Roman"/>
          <w:szCs w:val="28"/>
          <w:lang w:val="kk-KZ"/>
        </w:rPr>
      </w:pPr>
    </w:p>
    <w:p w:rsidR="00A4303F" w:rsidRPr="00173A4B" w:rsidRDefault="00A4303F" w:rsidP="00A4303F">
      <w:pPr>
        <w:ind w:left="360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ab/>
      </w:r>
      <w:r w:rsidRPr="00A4303F">
        <w:rPr>
          <w:rFonts w:ascii="KZ Times New Roman" w:hAnsi="KZ Times New Roman"/>
          <w:b/>
          <w:color w:val="FF0000"/>
          <w:szCs w:val="28"/>
          <w:u w:val="single"/>
          <w:lang w:val="kk-KZ"/>
        </w:rPr>
        <w:t>Өздік жұмысын безендіру талаптары</w:t>
      </w:r>
      <w:r w:rsidRPr="00173A4B">
        <w:rPr>
          <w:rFonts w:ascii="KZ Times New Roman" w:hAnsi="KZ Times New Roman"/>
          <w:b/>
          <w:szCs w:val="28"/>
          <w:lang w:val="kk-KZ"/>
        </w:rPr>
        <w:t>: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 өз бетінше таңдаған тақырып бойынша өз бетімен орындалады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жұмының жалпы көлемі қосымша графиг кестелерді қосқанда 15-20 беттен аспау керек. Жұмыс жеке беттерде орындалады.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 ретінде схема, графиг, сурет, фотоларды қолдануға болады.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жұмысының құрылымы келесідей элементтерден құрылу қажет: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1. Титулды бет.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2. </w:t>
      </w:r>
      <w:r>
        <w:rPr>
          <w:rFonts w:ascii="KZ Times New Roman" w:hAnsi="KZ Times New Roman"/>
          <w:szCs w:val="28"/>
          <w:lang w:val="kk-KZ"/>
        </w:rPr>
        <w:t>М</w:t>
      </w:r>
      <w:r w:rsidRPr="00173A4B">
        <w:rPr>
          <w:rFonts w:ascii="KZ Times New Roman" w:hAnsi="KZ Times New Roman"/>
          <w:szCs w:val="28"/>
          <w:lang w:val="kk-KZ"/>
        </w:rPr>
        <w:t>азмұны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3. </w:t>
      </w:r>
      <w:r>
        <w:rPr>
          <w:rFonts w:ascii="KZ Times New Roman" w:hAnsi="KZ Times New Roman"/>
          <w:szCs w:val="28"/>
          <w:lang w:val="kk-KZ"/>
        </w:rPr>
        <w:t>К</w:t>
      </w:r>
      <w:r w:rsidRPr="00173A4B">
        <w:rPr>
          <w:rFonts w:ascii="KZ Times New Roman" w:hAnsi="KZ Times New Roman"/>
          <w:szCs w:val="28"/>
          <w:lang w:val="kk-KZ"/>
        </w:rPr>
        <w:t>іріспе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lastRenderedPageBreak/>
        <w:t xml:space="preserve">4. </w:t>
      </w:r>
      <w:r>
        <w:rPr>
          <w:rFonts w:ascii="KZ Times New Roman" w:hAnsi="KZ Times New Roman"/>
          <w:szCs w:val="28"/>
          <w:lang w:val="kk-KZ"/>
        </w:rPr>
        <w:t>Б</w:t>
      </w:r>
      <w:r w:rsidRPr="00173A4B">
        <w:rPr>
          <w:rFonts w:ascii="KZ Times New Roman" w:hAnsi="KZ Times New Roman"/>
          <w:szCs w:val="28"/>
          <w:lang w:val="kk-KZ"/>
        </w:rPr>
        <w:t>ірінші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5. </w:t>
      </w:r>
      <w:r>
        <w:rPr>
          <w:rFonts w:ascii="KZ Times New Roman" w:hAnsi="KZ Times New Roman"/>
          <w:szCs w:val="28"/>
          <w:lang w:val="kk-KZ"/>
        </w:rPr>
        <w:t>Е</w:t>
      </w:r>
      <w:r w:rsidRPr="00173A4B">
        <w:rPr>
          <w:rFonts w:ascii="KZ Times New Roman" w:hAnsi="KZ Times New Roman"/>
          <w:szCs w:val="28"/>
          <w:lang w:val="kk-KZ"/>
        </w:rPr>
        <w:t>кінші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6. </w:t>
      </w:r>
      <w:r>
        <w:rPr>
          <w:rFonts w:ascii="KZ Times New Roman" w:hAnsi="KZ Times New Roman"/>
          <w:szCs w:val="28"/>
          <w:lang w:val="kk-KZ"/>
        </w:rPr>
        <w:t>Ү</w:t>
      </w:r>
      <w:r w:rsidRPr="00173A4B">
        <w:rPr>
          <w:rFonts w:ascii="KZ Times New Roman" w:hAnsi="KZ Times New Roman"/>
          <w:szCs w:val="28"/>
          <w:lang w:val="kk-KZ"/>
        </w:rPr>
        <w:t>шінші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7.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орытынды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8.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олданылған әдебиеттер тізімі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9.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</w:t>
      </w:r>
    </w:p>
    <w:sectPr w:rsidR="00A4303F" w:rsidRPr="00173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7"/>
    <w:multiLevelType w:val="multi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7D60C4"/>
    <w:multiLevelType w:val="hybridMultilevel"/>
    <w:tmpl w:val="F05EF92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3E946663"/>
    <w:multiLevelType w:val="hybridMultilevel"/>
    <w:tmpl w:val="5FB8730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3F"/>
    <w:rsid w:val="007447A0"/>
    <w:rsid w:val="0075090E"/>
    <w:rsid w:val="0083327C"/>
    <w:rsid w:val="00A4303F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D11BD-E7D2-496D-B43F-3BF27F3A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A4303F"/>
    <w:pPr>
      <w:spacing w:after="120" w:line="276" w:lineRule="auto"/>
      <w:ind w:left="283"/>
    </w:pPr>
    <w:rPr>
      <w:rFonts w:ascii="Calibri" w:hAnsi="Calibri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4303F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a3">
    <w:name w:val="No Spacing"/>
    <w:qFormat/>
    <w:rsid w:val="00A4303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rsid w:val="0083327C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83327C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9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708</Words>
  <Characters>4040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2020-10-31T12:55:00Z</dcterms:created>
  <dcterms:modified xsi:type="dcterms:W3CDTF">2020-11-09T09:17:00Z</dcterms:modified>
</cp:coreProperties>
</file>